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D3" w:rsidRDefault="00880D56" w:rsidP="00880D56">
      <w:pPr>
        <w:jc w:val="center"/>
        <w:rPr>
          <w:b/>
          <w:sz w:val="28"/>
          <w:szCs w:val="28"/>
        </w:rPr>
      </w:pPr>
      <w:r>
        <w:rPr>
          <w:b/>
          <w:sz w:val="28"/>
          <w:szCs w:val="28"/>
        </w:rPr>
        <w:t>Prières universelle</w:t>
      </w:r>
      <w:r w:rsidRPr="00880D56">
        <w:rPr>
          <w:b/>
          <w:sz w:val="28"/>
          <w:szCs w:val="28"/>
        </w:rPr>
        <w:t>s</w:t>
      </w:r>
      <w:r>
        <w:rPr>
          <w:b/>
          <w:sz w:val="28"/>
          <w:szCs w:val="28"/>
        </w:rPr>
        <w:t xml:space="preserve"> pour la messe du M</w:t>
      </w:r>
      <w:r w:rsidRPr="00880D56">
        <w:rPr>
          <w:b/>
          <w:sz w:val="28"/>
          <w:szCs w:val="28"/>
        </w:rPr>
        <w:t>ercredi des Cendres</w:t>
      </w:r>
      <w:r>
        <w:rPr>
          <w:b/>
          <w:sz w:val="28"/>
          <w:szCs w:val="28"/>
        </w:rPr>
        <w:t xml:space="preserve"> </w:t>
      </w:r>
    </w:p>
    <w:p w:rsidR="00880D56" w:rsidRDefault="00880D56" w:rsidP="00880D56">
      <w:pPr>
        <w:jc w:val="center"/>
        <w:rPr>
          <w:b/>
          <w:sz w:val="28"/>
          <w:szCs w:val="28"/>
        </w:rPr>
      </w:pPr>
      <w:r>
        <w:rPr>
          <w:b/>
          <w:sz w:val="28"/>
          <w:szCs w:val="28"/>
        </w:rPr>
        <w:t>Mercredi 18 février 2026</w:t>
      </w:r>
    </w:p>
    <w:p w:rsidR="00880D56" w:rsidRDefault="00880D56" w:rsidP="00880D56">
      <w:pPr>
        <w:jc w:val="center"/>
        <w:rPr>
          <w:b/>
          <w:sz w:val="28"/>
          <w:szCs w:val="28"/>
        </w:rPr>
      </w:pPr>
    </w:p>
    <w:p w:rsidR="00880D56" w:rsidRDefault="00880D56" w:rsidP="00880D56">
      <w:pPr>
        <w:jc w:val="center"/>
        <w:rPr>
          <w:b/>
          <w:sz w:val="28"/>
          <w:szCs w:val="28"/>
        </w:rPr>
      </w:pPr>
    </w:p>
    <w:p w:rsidR="00880D56" w:rsidRDefault="00880D56" w:rsidP="00880D56">
      <w:pPr>
        <w:numPr>
          <w:ilvl w:val="0"/>
          <w:numId w:val="1"/>
        </w:numPr>
        <w:shd w:val="clear" w:color="auto" w:fill="FFFFFF"/>
        <w:spacing w:after="180" w:line="240" w:lineRule="auto"/>
        <w:jc w:val="both"/>
        <w:rPr>
          <w:rFonts w:eastAsia="Times New Roman" w:cstheme="minorHAnsi"/>
          <w:color w:val="222222"/>
          <w:sz w:val="28"/>
          <w:szCs w:val="28"/>
          <w:lang w:eastAsia="fr-FR"/>
        </w:rPr>
      </w:pPr>
      <w:r w:rsidRPr="00880D56">
        <w:rPr>
          <w:rFonts w:eastAsia="Times New Roman" w:cstheme="minorHAnsi"/>
          <w:color w:val="222222"/>
          <w:sz w:val="28"/>
          <w:szCs w:val="28"/>
          <w:lang w:eastAsia="fr-FR"/>
        </w:rPr>
        <w:t>Pour l’Église, appelée à la conversion du cœur, afin qu’elle vive plus intensément la prière, le partage et le jeûne, et qu’elle soit signe de miséricorde pour tous, prions le Seigneur.</w:t>
      </w:r>
    </w:p>
    <w:p w:rsidR="00880D56" w:rsidRPr="00880D56" w:rsidRDefault="00880D56" w:rsidP="00880D56">
      <w:pPr>
        <w:shd w:val="clear" w:color="auto" w:fill="FFFFFF"/>
        <w:spacing w:after="180" w:line="240" w:lineRule="auto"/>
        <w:ind w:left="502"/>
        <w:jc w:val="both"/>
        <w:rPr>
          <w:rFonts w:eastAsia="Times New Roman" w:cstheme="minorHAnsi"/>
          <w:color w:val="222222"/>
          <w:sz w:val="28"/>
          <w:szCs w:val="28"/>
          <w:lang w:eastAsia="fr-FR"/>
        </w:rPr>
      </w:pPr>
    </w:p>
    <w:p w:rsidR="00880D56" w:rsidRDefault="00880D56" w:rsidP="00880D56">
      <w:pPr>
        <w:numPr>
          <w:ilvl w:val="0"/>
          <w:numId w:val="1"/>
        </w:numPr>
        <w:shd w:val="clear" w:color="auto" w:fill="FFFFFF"/>
        <w:spacing w:after="180" w:line="240" w:lineRule="auto"/>
        <w:jc w:val="both"/>
        <w:rPr>
          <w:rFonts w:eastAsia="Times New Roman" w:cstheme="minorHAnsi"/>
          <w:color w:val="222222"/>
          <w:sz w:val="28"/>
          <w:szCs w:val="28"/>
          <w:lang w:eastAsia="fr-FR"/>
        </w:rPr>
      </w:pPr>
      <w:r w:rsidRPr="00880D56">
        <w:rPr>
          <w:rFonts w:eastAsia="Times New Roman" w:cstheme="minorHAnsi"/>
          <w:color w:val="222222"/>
          <w:sz w:val="28"/>
          <w:szCs w:val="28"/>
          <w:lang w:eastAsia="fr-FR"/>
        </w:rPr>
        <w:t>Pour les responsables des nations et ceux qui exercent une autorité, afin qu’ils recherchent sincèrement la justice, la paix et le bien commun, dans un esprit de service et de solidarité, prions le Seigneur.</w:t>
      </w:r>
    </w:p>
    <w:p w:rsidR="00880D56" w:rsidRPr="00880D56" w:rsidRDefault="00880D56" w:rsidP="00880D56">
      <w:pPr>
        <w:shd w:val="clear" w:color="auto" w:fill="FFFFFF"/>
        <w:spacing w:after="180" w:line="240" w:lineRule="auto"/>
        <w:jc w:val="both"/>
        <w:rPr>
          <w:rFonts w:eastAsia="Times New Roman" w:cstheme="minorHAnsi"/>
          <w:color w:val="222222"/>
          <w:sz w:val="28"/>
          <w:szCs w:val="28"/>
          <w:lang w:eastAsia="fr-FR"/>
        </w:rPr>
      </w:pPr>
    </w:p>
    <w:p w:rsidR="00880D56" w:rsidRDefault="00880D56" w:rsidP="00880D56">
      <w:pPr>
        <w:numPr>
          <w:ilvl w:val="0"/>
          <w:numId w:val="1"/>
        </w:numPr>
        <w:shd w:val="clear" w:color="auto" w:fill="FFFFFF"/>
        <w:spacing w:after="180" w:line="240" w:lineRule="auto"/>
        <w:jc w:val="both"/>
        <w:rPr>
          <w:rFonts w:eastAsia="Times New Roman" w:cstheme="minorHAnsi"/>
          <w:color w:val="222222"/>
          <w:sz w:val="28"/>
          <w:szCs w:val="28"/>
          <w:lang w:eastAsia="fr-FR"/>
        </w:rPr>
      </w:pPr>
      <w:r w:rsidRPr="00880D56">
        <w:rPr>
          <w:rFonts w:eastAsia="Times New Roman" w:cstheme="minorHAnsi"/>
          <w:color w:val="222222"/>
          <w:sz w:val="28"/>
          <w:szCs w:val="28"/>
          <w:lang w:eastAsia="fr-FR"/>
        </w:rPr>
        <w:t>Pour les personnes éprouvées par la souffrance, la solitude, la pauvreté ou la maladie, afin qu’elles trouvent soutien, réconfort et espérance auprès de frères attentifs, prions le Seigneur.</w:t>
      </w:r>
    </w:p>
    <w:p w:rsidR="00880D56" w:rsidRPr="00880D56" w:rsidRDefault="00880D56" w:rsidP="00880D56">
      <w:pPr>
        <w:shd w:val="clear" w:color="auto" w:fill="FFFFFF"/>
        <w:spacing w:after="180" w:line="240" w:lineRule="auto"/>
        <w:jc w:val="both"/>
        <w:rPr>
          <w:rFonts w:eastAsia="Times New Roman" w:cstheme="minorHAnsi"/>
          <w:color w:val="222222"/>
          <w:sz w:val="28"/>
          <w:szCs w:val="28"/>
          <w:lang w:eastAsia="fr-FR"/>
        </w:rPr>
      </w:pPr>
    </w:p>
    <w:p w:rsidR="00880D56" w:rsidRDefault="00880D56" w:rsidP="00880D56">
      <w:pPr>
        <w:numPr>
          <w:ilvl w:val="0"/>
          <w:numId w:val="1"/>
        </w:numPr>
        <w:shd w:val="clear" w:color="auto" w:fill="FFFFFF"/>
        <w:spacing w:after="180" w:line="240" w:lineRule="auto"/>
        <w:jc w:val="both"/>
        <w:rPr>
          <w:rFonts w:eastAsia="Times New Roman" w:cstheme="minorHAnsi"/>
          <w:color w:val="222222"/>
          <w:sz w:val="28"/>
          <w:szCs w:val="28"/>
          <w:lang w:eastAsia="fr-FR"/>
        </w:rPr>
      </w:pPr>
      <w:r w:rsidRPr="00880D56">
        <w:rPr>
          <w:rFonts w:eastAsia="Times New Roman" w:cstheme="minorHAnsi"/>
          <w:color w:val="222222"/>
          <w:sz w:val="28"/>
          <w:szCs w:val="28"/>
          <w:lang w:eastAsia="fr-FR"/>
        </w:rPr>
        <w:t>Pour celles et ceux qui sont loin de la foi ou qui doutent, afin qu’ils découvrent dans ce temps du Carême un chemin de réconciliation et de retour vers Dieu, prions le Seigneur.</w:t>
      </w:r>
    </w:p>
    <w:p w:rsidR="00880D56" w:rsidRPr="00880D56" w:rsidRDefault="00880D56" w:rsidP="00880D56">
      <w:pPr>
        <w:shd w:val="clear" w:color="auto" w:fill="FFFFFF"/>
        <w:spacing w:after="180" w:line="240" w:lineRule="auto"/>
        <w:jc w:val="both"/>
        <w:rPr>
          <w:rFonts w:eastAsia="Times New Roman" w:cstheme="minorHAnsi"/>
          <w:color w:val="222222"/>
          <w:sz w:val="28"/>
          <w:szCs w:val="28"/>
          <w:lang w:eastAsia="fr-FR"/>
        </w:rPr>
      </w:pPr>
    </w:p>
    <w:p w:rsidR="00880D56" w:rsidRPr="00880D56" w:rsidRDefault="00880D56" w:rsidP="00880D56">
      <w:pPr>
        <w:numPr>
          <w:ilvl w:val="0"/>
          <w:numId w:val="1"/>
        </w:numPr>
        <w:shd w:val="clear" w:color="auto" w:fill="FFFFFF"/>
        <w:spacing w:after="180" w:line="240" w:lineRule="auto"/>
        <w:jc w:val="both"/>
        <w:rPr>
          <w:rFonts w:eastAsia="Times New Roman" w:cstheme="minorHAnsi"/>
          <w:color w:val="222222"/>
          <w:sz w:val="28"/>
          <w:szCs w:val="28"/>
          <w:lang w:eastAsia="fr-FR"/>
        </w:rPr>
      </w:pPr>
      <w:r w:rsidRPr="00880D56">
        <w:rPr>
          <w:rFonts w:eastAsia="Times New Roman" w:cstheme="minorHAnsi"/>
          <w:color w:val="222222"/>
          <w:sz w:val="28"/>
          <w:szCs w:val="28"/>
          <w:lang w:eastAsia="fr-FR"/>
        </w:rPr>
        <w:t>Pour notre communauté, appelée à vivre un Carême authentique, dans la discrétion, la prière sincère, le partage et l’effort de conversion intérieure, prions le Seigneur.</w:t>
      </w:r>
    </w:p>
    <w:p w:rsidR="00880D56" w:rsidRPr="00880D56" w:rsidRDefault="00880D56" w:rsidP="00880D56">
      <w:pPr>
        <w:jc w:val="center"/>
        <w:rPr>
          <w:b/>
          <w:sz w:val="28"/>
          <w:szCs w:val="28"/>
        </w:rPr>
      </w:pPr>
    </w:p>
    <w:sectPr w:rsidR="00880D56" w:rsidRPr="00880D56" w:rsidSect="000558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C5C07"/>
    <w:multiLevelType w:val="multilevel"/>
    <w:tmpl w:val="41B677F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0D56"/>
    <w:rsid w:val="000558D3"/>
    <w:rsid w:val="00880D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0D56"/>
    <w:pPr>
      <w:ind w:left="720"/>
      <w:contextualSpacing/>
    </w:pPr>
  </w:style>
</w:styles>
</file>

<file path=word/webSettings.xml><?xml version="1.0" encoding="utf-8"?>
<w:webSettings xmlns:r="http://schemas.openxmlformats.org/officeDocument/2006/relationships" xmlns:w="http://schemas.openxmlformats.org/wordprocessingml/2006/main">
  <w:divs>
    <w:div w:id="21286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869</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2026-02-14T19:07:00Z</dcterms:created>
  <dcterms:modified xsi:type="dcterms:W3CDTF">2026-02-14T19:11:00Z</dcterms:modified>
</cp:coreProperties>
</file>